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E56C36" w:rsidRDefault="0042298C">
      <w:pPr>
        <w:ind w:firstLine="680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О реализации прав на перерасчет платы </w:t>
      </w:r>
      <w:proofErr w:type="gramStart"/>
      <w:r>
        <w:rPr>
          <w:rFonts w:ascii="Times New Roman" w:hAnsi="Times New Roman"/>
          <w:b/>
        </w:rPr>
        <w:t>ха</w:t>
      </w:r>
      <w:proofErr w:type="gramEnd"/>
      <w:r>
        <w:rPr>
          <w:rFonts w:ascii="Times New Roman" w:hAnsi="Times New Roman"/>
          <w:b/>
        </w:rPr>
        <w:t xml:space="preserve"> услуги по обращению с твердыми коммунальными отходами ненадлежащего качества</w:t>
      </w:r>
    </w:p>
    <w:p w14:paraId="02000000" w14:textId="77777777" w:rsidR="00E56C36" w:rsidRDefault="00E56C36">
      <w:pPr>
        <w:ind w:firstLine="680"/>
        <w:rPr>
          <w:rFonts w:ascii="Times New Roman" w:hAnsi="Times New Roman"/>
        </w:rPr>
      </w:pPr>
    </w:p>
    <w:p w14:paraId="03000000" w14:textId="77777777" w:rsidR="00E56C36" w:rsidRDefault="0042298C">
      <w:pPr>
        <w:ind w:firstLine="68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В соответствии с п.17 приложения №1 к Правилам предоставления коммунальных услуг собственникам и пользователям помещений в </w:t>
      </w:r>
      <w:r>
        <w:rPr>
          <w:rFonts w:ascii="Times New Roman" w:hAnsi="Times New Roman"/>
        </w:rPr>
        <w:t>многоквартирных домах и жилых домов, утвержденных постановлением Правительства РФ от 06.05.2011 №354 (далее – Правила № 354), вывоз твердых коммунальных отходов (далее - ТКО) из мест (площадок) накопления ТКО в холодное время года (при среднесуточной темпе</w:t>
      </w:r>
      <w:r>
        <w:rPr>
          <w:rFonts w:ascii="Times New Roman" w:hAnsi="Times New Roman"/>
        </w:rPr>
        <w:t>ратуре +5 °C и ниже) осуществляется не реже одного раза в</w:t>
      </w:r>
      <w:proofErr w:type="gramEnd"/>
      <w:r>
        <w:rPr>
          <w:rFonts w:ascii="Times New Roman" w:hAnsi="Times New Roman"/>
        </w:rPr>
        <w:t xml:space="preserve"> трое суток, в теплое время года (при среднесуточной температуре свыше +5 °C) – не реже одного раза в сутки (ежедневный вывоз).</w:t>
      </w:r>
    </w:p>
    <w:p w14:paraId="04000000" w14:textId="77777777" w:rsidR="00E56C36" w:rsidRDefault="0042298C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Частью 4 ст.157 Жилищного кодекса РФ предусмотрено, что плата за коммун</w:t>
      </w:r>
      <w:r>
        <w:rPr>
          <w:rFonts w:ascii="Times New Roman" w:hAnsi="Times New Roman"/>
        </w:rPr>
        <w:t>альную услугу по обращению с ТКО, предоставленную некачественно или с перерывами, подлежит перерасчету (аналогичные положения закреплены в п.98 Правил №354).</w:t>
      </w:r>
    </w:p>
    <w:p w14:paraId="05000000" w14:textId="77777777" w:rsidR="00E56C36" w:rsidRDefault="0042298C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О случаях нарушения периодичности вывоза ТКО необходимо уведомлять диспетчерскую службу региональн</w:t>
      </w:r>
      <w:r>
        <w:rPr>
          <w:rFonts w:ascii="Times New Roman" w:hAnsi="Times New Roman"/>
        </w:rPr>
        <w:t>ого оператора (в письменной форме или устно), обязательно указав свои фамилию, имя и отчество, а также точный адрес помещения (контейнерной площадки), где обнаружено нарушение качества оказываемой услуги (пункты 105, 106, 148(22) Правил № 354).</w:t>
      </w:r>
    </w:p>
    <w:p w14:paraId="06000000" w14:textId="77777777" w:rsidR="00E56C36" w:rsidRDefault="0042298C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Региональны</w:t>
      </w:r>
      <w:r>
        <w:rPr>
          <w:rFonts w:ascii="Times New Roman" w:hAnsi="Times New Roman"/>
        </w:rPr>
        <w:t>й оператор обязан сообщить сведения о лице, принявшем сообщение потребителя, а также регистрационный номер обращения и провести по нему проверку. По результатам проверки качества оказанной коммунальной услуги региональный оператор должен составить и переда</w:t>
      </w:r>
      <w:r>
        <w:rPr>
          <w:rFonts w:ascii="Times New Roman" w:hAnsi="Times New Roman"/>
        </w:rPr>
        <w:t>ть потребителю подписанный акт проверки. Если такой акт не предоставлен – гражданин вправе самостоятельно зафиксировать нарушения, составить соответствующий акт, подписав его совместно с еще как минимум одним потребителем.</w:t>
      </w:r>
    </w:p>
    <w:p w14:paraId="07000000" w14:textId="77777777" w:rsidR="00E56C36" w:rsidRDefault="0042298C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последующем в целях реализации </w:t>
      </w:r>
      <w:r>
        <w:rPr>
          <w:rFonts w:ascii="Times New Roman" w:hAnsi="Times New Roman"/>
        </w:rPr>
        <w:t>права на перерасчет необходимо обратиться к региональному оператору с заявлением, приложив копии актов и иных подтверждающих документов. По результатам рассмотрения заявления региональный оператор обязан произвести перерасчет платы за коммунальную услугу п</w:t>
      </w:r>
      <w:r>
        <w:rPr>
          <w:rFonts w:ascii="Times New Roman" w:hAnsi="Times New Roman"/>
        </w:rPr>
        <w:t>о обращению с ТКО ненадлежащего качества.</w:t>
      </w:r>
    </w:p>
    <w:p w14:paraId="08000000" w14:textId="77777777" w:rsidR="00E56C36" w:rsidRDefault="00E56C36">
      <w:pPr>
        <w:ind w:firstLine="680"/>
        <w:rPr>
          <w:rFonts w:ascii="Times New Roman" w:hAnsi="Times New Roman"/>
        </w:rPr>
      </w:pPr>
    </w:p>
    <w:sectPr w:rsidR="00E56C36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56C36"/>
    <w:rsid w:val="0042298C"/>
    <w:rsid w:val="00E5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2</cp:revision>
  <dcterms:created xsi:type="dcterms:W3CDTF">2026-05-13T07:38:00Z</dcterms:created>
  <dcterms:modified xsi:type="dcterms:W3CDTF">2026-05-13T07:38:00Z</dcterms:modified>
</cp:coreProperties>
</file>