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4" w:rsidRDefault="001E1154" w:rsidP="001E1154">
      <w:pPr>
        <w:spacing w:after="0"/>
        <w:rPr>
          <w:rFonts w:ascii="Times New Roman" w:hAnsi="Times New Roman" w:cs="Times New Roman"/>
        </w:rPr>
      </w:pP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proofErr w:type="spellStart"/>
      <w:r w:rsidR="0048729C">
        <w:rPr>
          <w:rFonts w:ascii="Times New Roman" w:hAnsi="Times New Roman" w:cs="Times New Roman"/>
          <w:sz w:val="32"/>
          <w:szCs w:val="32"/>
        </w:rPr>
        <w:t>Тяхтинского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154" w:rsidRDefault="001E1154" w:rsidP="001E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16.05.2019                                                                                                            №</w:t>
      </w:r>
      <w:r w:rsidR="0048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48729C">
        <w:rPr>
          <w:rFonts w:ascii="Times New Roman" w:hAnsi="Times New Roman" w:cs="Times New Roman"/>
          <w:sz w:val="24"/>
          <w:szCs w:val="24"/>
        </w:rPr>
        <w:t>Тяхта</w:t>
      </w:r>
    </w:p>
    <w:p w:rsidR="001E1154" w:rsidRDefault="001E1154" w:rsidP="001E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 на территории </w:t>
      </w:r>
      <w:proofErr w:type="spellStart"/>
      <w:r w:rsidR="0048729C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Кытмановского района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 (далее – Налогового кодекса), Федеральным законом от 6 октября 2003 года № 131 – 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кадастровой стоимости объектов налогообложения»:</w:t>
      </w:r>
    </w:p>
    <w:p w:rsidR="001E1154" w:rsidRDefault="001E1154" w:rsidP="001E11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2020 года на территории </w:t>
      </w:r>
      <w:proofErr w:type="spellStart"/>
      <w:r w:rsidR="0048729C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налог на имущество физических лиц (далее налог).</w:t>
      </w:r>
    </w:p>
    <w:p w:rsidR="001E1154" w:rsidRDefault="001E1154" w:rsidP="001E11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1E1154" w:rsidRDefault="001E1154" w:rsidP="001E11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1E1154" w:rsidRDefault="001E1154" w:rsidP="001E11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процента в отношении*:</w:t>
      </w:r>
    </w:p>
    <w:p w:rsidR="001E1154" w:rsidRDefault="001E1154" w:rsidP="001E11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объектов незавершенного строительства в случае, если проектируемым назначением таких объектов является жилой дом;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единых недвижимых комплексов, в состав которых входят хотя бы один жилой дом;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E1154" w:rsidRDefault="001E1154" w:rsidP="001E1154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2,0 процента в отношении объектов налогообложения, включенных в перечень, определяемый в соответствии с пунктом 7 статьи 378.2 Налогового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E1154" w:rsidRDefault="001E1154" w:rsidP="001E1154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процентов в отношении прочих объектов налогообложения.</w:t>
      </w:r>
    </w:p>
    <w:p w:rsidR="001E1154" w:rsidRDefault="001E1154" w:rsidP="001E115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  решение Совета депутатов от </w:t>
      </w:r>
      <w:r w:rsidR="0048729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.11.2016 № </w:t>
      </w:r>
      <w:r w:rsidR="0048729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154" w:rsidRDefault="001E1154" w:rsidP="001E115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планово-бюджетной  комиссии Совета депутатов </w:t>
      </w:r>
      <w:proofErr w:type="spellStart"/>
      <w:r w:rsidR="0048729C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729C">
        <w:rPr>
          <w:rFonts w:ascii="Times New Roman" w:hAnsi="Times New Roman" w:cs="Times New Roman"/>
          <w:sz w:val="28"/>
          <w:szCs w:val="28"/>
        </w:rPr>
        <w:t>Беккер Т.В.</w:t>
      </w:r>
    </w:p>
    <w:p w:rsidR="001E1154" w:rsidRDefault="001E1154" w:rsidP="001E115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истечению одного месяца со дня его официального обнародования и опубликования в сети «Интернет».</w:t>
      </w: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154" w:rsidRDefault="001E1154" w:rsidP="001E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          </w:t>
      </w:r>
      <w:r w:rsidR="0048729C">
        <w:rPr>
          <w:rFonts w:ascii="Times New Roman" w:hAnsi="Times New Roman" w:cs="Times New Roman"/>
          <w:sz w:val="28"/>
          <w:szCs w:val="28"/>
        </w:rPr>
        <w:t>С.В. Зюзикова</w:t>
      </w:r>
    </w:p>
    <w:p w:rsidR="00E14765" w:rsidRPr="001E1154" w:rsidRDefault="00E14765">
      <w:pPr>
        <w:rPr>
          <w:rFonts w:ascii="Times New Roman" w:hAnsi="Times New Roman" w:cs="Times New Roman"/>
        </w:rPr>
      </w:pPr>
    </w:p>
    <w:sectPr w:rsidR="00E14765" w:rsidRPr="001E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7577"/>
    <w:multiLevelType w:val="hybridMultilevel"/>
    <w:tmpl w:val="C1AC940A"/>
    <w:lvl w:ilvl="0" w:tplc="465C9872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B17A6"/>
    <w:multiLevelType w:val="hybridMultilevel"/>
    <w:tmpl w:val="27AC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54"/>
    <w:rsid w:val="001E1154"/>
    <w:rsid w:val="00335B6C"/>
    <w:rsid w:val="0048729C"/>
    <w:rsid w:val="00E1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Secretary</cp:lastModifiedBy>
  <cp:revision>2</cp:revision>
  <cp:lastPrinted>2019-05-20T04:57:00Z</cp:lastPrinted>
  <dcterms:created xsi:type="dcterms:W3CDTF">2019-05-20T05:20:00Z</dcterms:created>
  <dcterms:modified xsi:type="dcterms:W3CDTF">2019-05-20T05:20:00Z</dcterms:modified>
</cp:coreProperties>
</file>